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1C7ADD" w14:textId="77777777" w:rsidR="00146A36" w:rsidRDefault="00146A36" w:rsidP="00146A36">
      <w:pPr>
        <w:jc w:val="center"/>
        <w:rPr>
          <w:rFonts w:ascii="Fira Sans" w:hAnsi="Fira Sans" w:cs="Times New Roman"/>
          <w:i/>
          <w:color w:val="000000" w:themeColor="text1"/>
          <w:sz w:val="18"/>
          <w:szCs w:val="18"/>
        </w:rPr>
      </w:pPr>
      <w:r>
        <w:rPr>
          <w:rFonts w:ascii="Fira Sans" w:hAnsi="Fira Sans" w:cs="Times New Roman"/>
          <w:i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                              </w:t>
      </w:r>
      <w:r>
        <w:rPr>
          <w:rFonts w:ascii="Fira Sans" w:hAnsi="Fira Sans" w:cs="Times New Roman"/>
          <w:i/>
          <w:color w:val="000000" w:themeColor="text1"/>
          <w:sz w:val="18"/>
          <w:szCs w:val="18"/>
        </w:rPr>
        <w:t>Załącznik nr 3</w:t>
      </w:r>
    </w:p>
    <w:p w14:paraId="62A25450" w14:textId="77777777" w:rsidR="00146A36" w:rsidRDefault="00146A36" w:rsidP="00146A36">
      <w:pPr>
        <w:jc w:val="center"/>
        <w:rPr>
          <w:rFonts w:ascii="Fira Sans" w:hAnsi="Fira Sans" w:cs="Times New Roman"/>
          <w:b/>
          <w:color w:val="000000" w:themeColor="text1"/>
          <w:sz w:val="20"/>
          <w:szCs w:val="20"/>
        </w:rPr>
      </w:pPr>
      <w:r>
        <w:rPr>
          <w:rFonts w:ascii="Fira Sans" w:hAnsi="Fira Sans" w:cs="Times New Roman"/>
          <w:b/>
          <w:color w:val="000000" w:themeColor="text1"/>
          <w:sz w:val="20"/>
          <w:szCs w:val="20"/>
        </w:rPr>
        <w:t>Umowa sprzedaży składników rzeczowych majątku ruchomego</w:t>
      </w:r>
    </w:p>
    <w:p w14:paraId="08896DB6" w14:textId="77777777" w:rsidR="00146A36" w:rsidRDefault="00146A36" w:rsidP="00146A36">
      <w:pPr>
        <w:rPr>
          <w:rFonts w:ascii="Fira Sans" w:hAnsi="Fira Sans" w:cs="Times New Roman"/>
          <w:i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ab/>
      </w:r>
      <w:r>
        <w:rPr>
          <w:rFonts w:ascii="Fira Sans" w:hAnsi="Fira Sans" w:cs="Times New Roman"/>
          <w:color w:val="000000" w:themeColor="text1"/>
          <w:sz w:val="20"/>
          <w:szCs w:val="20"/>
        </w:rPr>
        <w:tab/>
      </w:r>
      <w:r>
        <w:rPr>
          <w:rFonts w:ascii="Fira Sans" w:hAnsi="Fira Sans" w:cs="Times New Roman"/>
          <w:color w:val="000000" w:themeColor="text1"/>
          <w:sz w:val="20"/>
          <w:szCs w:val="20"/>
        </w:rPr>
        <w:tab/>
      </w:r>
      <w:r>
        <w:rPr>
          <w:rFonts w:ascii="Fira Sans" w:hAnsi="Fira Sans" w:cs="Times New Roman"/>
          <w:color w:val="000000" w:themeColor="text1"/>
          <w:sz w:val="20"/>
          <w:szCs w:val="20"/>
        </w:rPr>
        <w:tab/>
      </w:r>
      <w:r>
        <w:rPr>
          <w:rFonts w:ascii="Fira Sans" w:hAnsi="Fira Sans" w:cs="Times New Roman"/>
          <w:color w:val="000000" w:themeColor="text1"/>
          <w:sz w:val="20"/>
          <w:szCs w:val="20"/>
        </w:rPr>
        <w:tab/>
        <w:t xml:space="preserve">          (</w:t>
      </w:r>
      <w:r>
        <w:rPr>
          <w:rFonts w:ascii="Fira Sans" w:hAnsi="Fira Sans" w:cs="Times New Roman"/>
          <w:i/>
          <w:color w:val="000000" w:themeColor="text1"/>
          <w:sz w:val="20"/>
          <w:szCs w:val="20"/>
        </w:rPr>
        <w:t>wzór)</w:t>
      </w:r>
    </w:p>
    <w:p w14:paraId="1B42A122" w14:textId="77777777" w:rsidR="00146A36" w:rsidRDefault="00146A36" w:rsidP="00146A36">
      <w:pPr>
        <w:rPr>
          <w:rFonts w:ascii="Fira Sans" w:hAnsi="Fira Sans" w:cs="Times New Roman"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>Zawarta dnia ……………………………….. w Białymstoku pomiędzy:</w:t>
      </w:r>
    </w:p>
    <w:p w14:paraId="662C49CD" w14:textId="77777777" w:rsidR="00146A36" w:rsidRDefault="00146A36" w:rsidP="00146A36">
      <w:pPr>
        <w:rPr>
          <w:rFonts w:ascii="Fira Sans" w:hAnsi="Fira Sans" w:cs="Times New Roman"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>Wojewódzkim Inspektoratem Inspekcji Handlowej w Białymstoku, ul. Żelazna 9 lok. 1U, 15-297 Białystok, NIP 9660590544, REGON 000136805, reprezentowanym przez:</w:t>
      </w:r>
    </w:p>
    <w:p w14:paraId="4C181D01" w14:textId="77777777" w:rsidR="00146A36" w:rsidRDefault="00146A36" w:rsidP="00146A36">
      <w:pPr>
        <w:rPr>
          <w:rFonts w:ascii="Fira Sans" w:hAnsi="Fira Sans" w:cs="Times New Roman"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>Bogdana Janusza Dobrzyńskiego - Podlaskiego Wojewódzkiego Inspektora Inspekcji Handlowej w Białymstoku,</w:t>
      </w:r>
    </w:p>
    <w:p w14:paraId="541D9FE8" w14:textId="77777777" w:rsidR="00146A36" w:rsidRDefault="00146A36" w:rsidP="00146A36">
      <w:pPr>
        <w:rPr>
          <w:rFonts w:ascii="Fira Sans" w:hAnsi="Fira Sans" w:cs="Times New Roman"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>zwanym dalej „Sprzedającym”;</w:t>
      </w:r>
    </w:p>
    <w:p w14:paraId="0F8C5A61" w14:textId="77777777" w:rsidR="00146A36" w:rsidRDefault="00146A36" w:rsidP="00146A36">
      <w:pPr>
        <w:rPr>
          <w:rFonts w:ascii="Fira Sans" w:hAnsi="Fira Sans" w:cs="Times New Roman"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>a</w:t>
      </w:r>
    </w:p>
    <w:p w14:paraId="1673FF93" w14:textId="77777777" w:rsidR="00146A36" w:rsidRDefault="00146A36" w:rsidP="00146A36">
      <w:pPr>
        <w:rPr>
          <w:rFonts w:ascii="Fira Sans" w:hAnsi="Fira Sans" w:cs="Times New Roman"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>……………………………………………………………………………………………………………………………………………………….</w:t>
      </w:r>
    </w:p>
    <w:p w14:paraId="7B20770D" w14:textId="77777777" w:rsidR="00146A36" w:rsidRDefault="00146A36" w:rsidP="00146A36">
      <w:pPr>
        <w:rPr>
          <w:rFonts w:ascii="Fira Sans" w:hAnsi="Fira Sans" w:cs="Times New Roman"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>……………………………………………………………………………………………………………………………………………………….</w:t>
      </w:r>
    </w:p>
    <w:p w14:paraId="278426F5" w14:textId="77777777" w:rsidR="00146A36" w:rsidRDefault="00146A36" w:rsidP="00146A36">
      <w:pPr>
        <w:rPr>
          <w:rFonts w:ascii="Fira Sans" w:hAnsi="Fira Sans" w:cs="Times New Roman"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>zwanym dalej „Kupującym”.</w:t>
      </w:r>
    </w:p>
    <w:p w14:paraId="13D75AF3" w14:textId="77777777" w:rsidR="00146A36" w:rsidRDefault="00146A36" w:rsidP="00146A36">
      <w:pPr>
        <w:jc w:val="center"/>
        <w:rPr>
          <w:rFonts w:ascii="Fira Sans" w:hAnsi="Fira Sans" w:cs="Times New Roman"/>
          <w:b/>
          <w:color w:val="000000" w:themeColor="text1"/>
          <w:sz w:val="20"/>
          <w:szCs w:val="20"/>
        </w:rPr>
      </w:pPr>
      <w:r>
        <w:rPr>
          <w:rFonts w:ascii="Fira Sans" w:hAnsi="Fira Sans" w:cs="Times New Roman"/>
          <w:b/>
          <w:color w:val="000000" w:themeColor="text1"/>
          <w:sz w:val="20"/>
          <w:szCs w:val="20"/>
        </w:rPr>
        <w:t>§ 1</w:t>
      </w:r>
    </w:p>
    <w:p w14:paraId="47C8DCDE" w14:textId="77777777" w:rsidR="00146A36" w:rsidRDefault="00146A36" w:rsidP="00146A36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Fira Sans" w:hAnsi="Fira Sans" w:cs="Times New Roman"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>Sprzedający sprzedaje, a Kupujący kupuje: …………………………………………………………………….</w:t>
      </w:r>
    </w:p>
    <w:p w14:paraId="7FCDFA26" w14:textId="77777777" w:rsidR="00146A36" w:rsidRDefault="00146A36" w:rsidP="00146A36">
      <w:pPr>
        <w:pStyle w:val="Akapitzlist"/>
        <w:numPr>
          <w:ilvl w:val="0"/>
          <w:numId w:val="2"/>
        </w:numPr>
        <w:spacing w:after="200" w:line="276" w:lineRule="auto"/>
        <w:rPr>
          <w:rFonts w:ascii="Fira Sans" w:hAnsi="Fira Sans" w:cs="Times New Roman"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 xml:space="preserve">Sprzedający oświadcza, że przedmiot sprzedaży jest jego własnością. </w:t>
      </w:r>
    </w:p>
    <w:p w14:paraId="1C028B47" w14:textId="77777777" w:rsidR="00146A36" w:rsidRDefault="00146A36" w:rsidP="00146A36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Fira Sans" w:hAnsi="Fira Sans" w:cs="Times New Roman"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>Kupujący oświadcza, że zapoznał się ze stanem technicznym kupowanych składników, i je akceptuje.</w:t>
      </w:r>
    </w:p>
    <w:p w14:paraId="28A5E5DB" w14:textId="77777777" w:rsidR="00146A36" w:rsidRDefault="00146A36" w:rsidP="00146A36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Fira Sans" w:hAnsi="Fira Sans" w:cs="Times New Roman"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>Kupujący oświadcza, iż nabywa składniki, o których mowa w ust. 1 w takim stanie technicznym, w jakim aktualnie się znajdują i z tego tytułu nie będzie zgłaszał żadnych roszczeń w stosunku do Sprzedającego.</w:t>
      </w:r>
    </w:p>
    <w:p w14:paraId="7F6FCBD6" w14:textId="77777777" w:rsidR="00146A36" w:rsidRDefault="00146A36" w:rsidP="00146A36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Fira Sans" w:hAnsi="Fira Sans" w:cs="Times New Roman"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 xml:space="preserve">Sprzedający nie udziela gwarancji jakości na sprzedawane składniki majątku ruchomego, </w:t>
      </w:r>
      <w:r>
        <w:rPr>
          <w:rFonts w:ascii="Fira Sans" w:hAnsi="Fira Sans" w:cs="Times New Roman"/>
          <w:color w:val="000000" w:themeColor="text1"/>
          <w:sz w:val="20"/>
          <w:szCs w:val="20"/>
        </w:rPr>
        <w:br/>
        <w:t>o których mowa w ust. 1.</w:t>
      </w:r>
    </w:p>
    <w:p w14:paraId="7EEBC34E" w14:textId="77777777" w:rsidR="00146A36" w:rsidRDefault="00146A36" w:rsidP="00146A36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Fira Sans" w:hAnsi="Fira Sans" w:cs="Times New Roman"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>Sprzedający odpowiada z tytułu rękojmi jakości sprzedanych rzeczy wyłącznie za zmniejszenie użyteczności lub wartości rzeczy, które nie są zwyczajnym następstwem ich właściwego używania.</w:t>
      </w:r>
    </w:p>
    <w:p w14:paraId="35B07D33" w14:textId="77777777" w:rsidR="00146A36" w:rsidRDefault="00146A36" w:rsidP="00146A36">
      <w:pPr>
        <w:pStyle w:val="Akapitzlist"/>
        <w:jc w:val="both"/>
        <w:rPr>
          <w:rFonts w:ascii="Fira Sans" w:hAnsi="Fira Sans" w:cs="Times New Roman"/>
          <w:color w:val="000000" w:themeColor="text1"/>
          <w:sz w:val="20"/>
          <w:szCs w:val="20"/>
        </w:rPr>
      </w:pPr>
    </w:p>
    <w:p w14:paraId="4EBFDCBA" w14:textId="77777777" w:rsidR="00146A36" w:rsidRDefault="00146A36" w:rsidP="00146A36">
      <w:pPr>
        <w:jc w:val="center"/>
        <w:rPr>
          <w:rFonts w:ascii="Fira Sans" w:hAnsi="Fira Sans" w:cs="Times New Roman"/>
          <w:b/>
          <w:color w:val="000000" w:themeColor="text1"/>
          <w:sz w:val="20"/>
          <w:szCs w:val="20"/>
        </w:rPr>
      </w:pPr>
      <w:r>
        <w:rPr>
          <w:rFonts w:ascii="Fira Sans" w:hAnsi="Fira Sans" w:cs="Times New Roman"/>
          <w:b/>
          <w:color w:val="000000" w:themeColor="text1"/>
          <w:sz w:val="20"/>
          <w:szCs w:val="20"/>
        </w:rPr>
        <w:t>§ 2</w:t>
      </w:r>
    </w:p>
    <w:p w14:paraId="3183A530" w14:textId="77777777" w:rsidR="00146A36" w:rsidRDefault="00146A36" w:rsidP="00146A36">
      <w:pPr>
        <w:pStyle w:val="Akapitzlist"/>
        <w:numPr>
          <w:ilvl w:val="0"/>
          <w:numId w:val="3"/>
        </w:numPr>
        <w:spacing w:after="200" w:line="276" w:lineRule="auto"/>
        <w:jc w:val="both"/>
        <w:rPr>
          <w:rFonts w:ascii="Fira Sans" w:hAnsi="Fira Sans" w:cs="Times New Roman"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>Z tytułu nabycia składników, o których mowa w § 1 ust 1 Kupujący zapłaci Sprzedającemu kwotę w wysokości …………………………… zł brutto (słownie: ……………………………………………..……).</w:t>
      </w:r>
    </w:p>
    <w:p w14:paraId="2264DF35" w14:textId="77777777" w:rsidR="00146A36" w:rsidRDefault="00146A36" w:rsidP="00146A36">
      <w:pPr>
        <w:pStyle w:val="Akapitzlist"/>
        <w:numPr>
          <w:ilvl w:val="0"/>
          <w:numId w:val="3"/>
        </w:numPr>
        <w:spacing w:after="200" w:line="276" w:lineRule="auto"/>
        <w:jc w:val="both"/>
        <w:rPr>
          <w:rFonts w:ascii="Fira Sans" w:hAnsi="Fira Sans" w:cs="Times New Roman"/>
          <w:b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 xml:space="preserve">Zapłata należności nastąpi w terminie do 7 dni od daty podpisania umowy, na rachunek bankowy Sprzedającego nr </w:t>
      </w:r>
      <w:r>
        <w:rPr>
          <w:rFonts w:ascii="Fira Sans" w:hAnsi="Fira Sans" w:cs="Times New Roman"/>
          <w:b/>
          <w:color w:val="000000" w:themeColor="text1"/>
          <w:sz w:val="20"/>
          <w:szCs w:val="20"/>
        </w:rPr>
        <w:t>44 1010 1049 0016 4522 3100 0000.</w:t>
      </w:r>
    </w:p>
    <w:p w14:paraId="12D3B3A5" w14:textId="77777777" w:rsidR="00146A36" w:rsidRDefault="00146A36" w:rsidP="00146A36">
      <w:pPr>
        <w:jc w:val="center"/>
        <w:rPr>
          <w:rFonts w:ascii="Fira Sans" w:hAnsi="Fira Sans" w:cs="Times New Roman"/>
          <w:b/>
          <w:color w:val="000000" w:themeColor="text1"/>
          <w:sz w:val="20"/>
          <w:szCs w:val="20"/>
        </w:rPr>
      </w:pPr>
      <w:r>
        <w:rPr>
          <w:rFonts w:ascii="Fira Sans" w:hAnsi="Fira Sans" w:cs="Times New Roman"/>
          <w:b/>
          <w:color w:val="000000" w:themeColor="text1"/>
          <w:sz w:val="20"/>
          <w:szCs w:val="20"/>
        </w:rPr>
        <w:t>§ 3</w:t>
      </w:r>
    </w:p>
    <w:p w14:paraId="5E9F8E0B" w14:textId="77777777" w:rsidR="00146A36" w:rsidRDefault="00146A36" w:rsidP="00146A36">
      <w:pPr>
        <w:pStyle w:val="Akapitzlist"/>
        <w:numPr>
          <w:ilvl w:val="0"/>
          <w:numId w:val="4"/>
        </w:numPr>
        <w:spacing w:after="200" w:line="276" w:lineRule="auto"/>
        <w:jc w:val="both"/>
        <w:rPr>
          <w:rFonts w:ascii="Fira Sans" w:hAnsi="Fira Sans" w:cs="Times New Roman"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>Przekazanie składników nastąpi w terminie uzgodnionym przez Strony w siedzibie Sprzedającego, po otrzymaniu przez Sprzedającego zapłaty należności określonej w § 2 ust. 1 niniejszej umowy.</w:t>
      </w:r>
    </w:p>
    <w:p w14:paraId="2A191251" w14:textId="77777777" w:rsidR="00146A36" w:rsidRDefault="00146A36" w:rsidP="00146A36">
      <w:pPr>
        <w:pStyle w:val="Akapitzlist"/>
        <w:numPr>
          <w:ilvl w:val="0"/>
          <w:numId w:val="4"/>
        </w:numPr>
        <w:spacing w:after="200" w:line="276" w:lineRule="auto"/>
        <w:jc w:val="both"/>
        <w:rPr>
          <w:rFonts w:ascii="Fira Sans" w:hAnsi="Fira Sans" w:cs="Times New Roman"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>Dokumentem potwierdzającym wydanie i przyjęcie urządzeń będzie protokół zdawczo – odbiorczy podpisany przez obie strony, sporządzony według wzoru stanowiącego załącznik do niniejszej umowy.</w:t>
      </w:r>
    </w:p>
    <w:p w14:paraId="1EE06A7F" w14:textId="77777777" w:rsidR="00146A36" w:rsidRDefault="00146A36" w:rsidP="00146A36">
      <w:pPr>
        <w:pStyle w:val="Akapitzlist"/>
        <w:numPr>
          <w:ilvl w:val="0"/>
          <w:numId w:val="4"/>
        </w:numPr>
        <w:spacing w:after="200" w:line="276" w:lineRule="auto"/>
        <w:jc w:val="both"/>
        <w:rPr>
          <w:rFonts w:ascii="Fira Sans" w:hAnsi="Fira Sans" w:cs="Times New Roman"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>Miejscem wykonania umowy jest siedziba Sprzedającego.</w:t>
      </w:r>
    </w:p>
    <w:p w14:paraId="22623F0A" w14:textId="77777777" w:rsidR="00146A36" w:rsidRDefault="00146A36" w:rsidP="00146A36">
      <w:pPr>
        <w:pStyle w:val="Akapitzlist"/>
        <w:jc w:val="both"/>
        <w:rPr>
          <w:rFonts w:ascii="Fira Sans" w:hAnsi="Fira Sans" w:cs="Times New Roman"/>
          <w:color w:val="000000" w:themeColor="text1"/>
          <w:sz w:val="20"/>
          <w:szCs w:val="20"/>
        </w:rPr>
      </w:pPr>
    </w:p>
    <w:p w14:paraId="2E191F40" w14:textId="77777777" w:rsidR="00146A36" w:rsidRDefault="00146A36" w:rsidP="00146A36">
      <w:pPr>
        <w:jc w:val="center"/>
        <w:rPr>
          <w:rFonts w:ascii="Fira Sans" w:hAnsi="Fira Sans" w:cs="Times New Roman"/>
          <w:b/>
          <w:color w:val="000000" w:themeColor="text1"/>
          <w:sz w:val="20"/>
          <w:szCs w:val="20"/>
        </w:rPr>
      </w:pPr>
      <w:r>
        <w:rPr>
          <w:rFonts w:ascii="Fira Sans" w:hAnsi="Fira Sans" w:cs="Times New Roman"/>
          <w:b/>
          <w:color w:val="000000" w:themeColor="text1"/>
          <w:sz w:val="20"/>
          <w:szCs w:val="20"/>
        </w:rPr>
        <w:t>§ 4</w:t>
      </w:r>
    </w:p>
    <w:p w14:paraId="14D0B212" w14:textId="77777777" w:rsidR="00146A36" w:rsidRDefault="00146A36" w:rsidP="00146A36">
      <w:pPr>
        <w:ind w:left="426"/>
        <w:jc w:val="both"/>
        <w:rPr>
          <w:rFonts w:ascii="Fira Sans" w:hAnsi="Fira Sans" w:cs="Times New Roman"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>Wszelkie koszty związane z zawarciem umowy w tym koszt transportu zakupionych składników</w:t>
      </w:r>
      <w:r>
        <w:rPr>
          <w:rFonts w:ascii="Fira Sans" w:hAnsi="Fira Sans" w:cs="Times New Roman"/>
          <w:color w:val="000000" w:themeColor="text1"/>
          <w:sz w:val="20"/>
          <w:szCs w:val="20"/>
        </w:rPr>
        <w:br/>
        <w:t>z siedziby Sprzedającego do siedziby Kupującego ponosi Kupujący.</w:t>
      </w:r>
    </w:p>
    <w:p w14:paraId="254C0B85" w14:textId="77777777" w:rsidR="00146A36" w:rsidRDefault="00146A36" w:rsidP="00146A36">
      <w:pPr>
        <w:jc w:val="center"/>
        <w:rPr>
          <w:rFonts w:ascii="Fira Sans" w:hAnsi="Fira Sans" w:cs="Times New Roman"/>
          <w:b/>
          <w:color w:val="000000" w:themeColor="text1"/>
          <w:sz w:val="20"/>
          <w:szCs w:val="20"/>
        </w:rPr>
      </w:pPr>
      <w:r>
        <w:rPr>
          <w:rFonts w:ascii="Fira Sans" w:hAnsi="Fira Sans" w:cs="Times New Roman"/>
          <w:b/>
          <w:color w:val="000000" w:themeColor="text1"/>
          <w:sz w:val="20"/>
          <w:szCs w:val="20"/>
        </w:rPr>
        <w:t>§ 5</w:t>
      </w:r>
    </w:p>
    <w:p w14:paraId="7162C2E2" w14:textId="77777777" w:rsidR="00146A36" w:rsidRDefault="00146A36" w:rsidP="00146A36">
      <w:pPr>
        <w:pStyle w:val="Akapitzlist"/>
        <w:numPr>
          <w:ilvl w:val="0"/>
          <w:numId w:val="5"/>
        </w:numPr>
        <w:spacing w:after="200" w:line="276" w:lineRule="auto"/>
        <w:jc w:val="both"/>
        <w:rPr>
          <w:rFonts w:ascii="Fira Sans" w:hAnsi="Fira Sans" w:cs="Times New Roman"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>W przypadku nieterminowej zapłaty ceny sprzedaży, Kupujący zobowiązany będzie do uiszczenia odsetek ustawowych za opóźnienie.</w:t>
      </w:r>
    </w:p>
    <w:p w14:paraId="74DB4292" w14:textId="77777777" w:rsidR="00146A36" w:rsidRDefault="00146A36" w:rsidP="00146A36">
      <w:pPr>
        <w:pStyle w:val="Akapitzlist"/>
        <w:numPr>
          <w:ilvl w:val="0"/>
          <w:numId w:val="5"/>
        </w:numPr>
        <w:spacing w:after="200" w:line="276" w:lineRule="auto"/>
        <w:jc w:val="both"/>
        <w:rPr>
          <w:rFonts w:ascii="Fira Sans" w:hAnsi="Fira Sans" w:cs="Times New Roman"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>W przypadku zwłoki w zapłacie ceny sprzedaży w stosunku do terminu określonego w § 2 ust. 2, Sprzedający uprawniony jest do odstąpienia od umowy w terminie do 7 dni od dnia zaistnienia zwłoki.</w:t>
      </w:r>
    </w:p>
    <w:p w14:paraId="1A95DF97" w14:textId="77777777" w:rsidR="00146A36" w:rsidRDefault="00146A36" w:rsidP="00146A36">
      <w:pPr>
        <w:pStyle w:val="Akapitzlist"/>
        <w:numPr>
          <w:ilvl w:val="0"/>
          <w:numId w:val="5"/>
        </w:numPr>
        <w:spacing w:after="200" w:line="276" w:lineRule="auto"/>
        <w:jc w:val="both"/>
        <w:rPr>
          <w:rFonts w:ascii="Fira Sans" w:hAnsi="Fira Sans" w:cs="Times New Roman"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>W sytuacji odstąpienia od umowy z powodu okoliczności zależnych od Kupującego, Kupujący zapłaci Sprzedającemu karę umowną w wysokości 20% ceny sprzedaży wskazanej w § 2 ust 1.</w:t>
      </w:r>
    </w:p>
    <w:p w14:paraId="02AF63C6" w14:textId="77777777" w:rsidR="00146A36" w:rsidRDefault="00146A36" w:rsidP="00146A36">
      <w:pPr>
        <w:pStyle w:val="Akapitzlist"/>
        <w:numPr>
          <w:ilvl w:val="0"/>
          <w:numId w:val="5"/>
        </w:numPr>
        <w:spacing w:after="200" w:line="276" w:lineRule="auto"/>
        <w:jc w:val="both"/>
        <w:rPr>
          <w:rFonts w:ascii="Fira Sans" w:hAnsi="Fira Sans" w:cs="Times New Roman"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lastRenderedPageBreak/>
        <w:t>Kara umowna, o której mowa w ust. 3 płatna jest w terminie do 7 dni od dnia doręczenia Kupującemu noty obciążeniowej.</w:t>
      </w:r>
    </w:p>
    <w:p w14:paraId="1D935416" w14:textId="77777777" w:rsidR="00146A36" w:rsidRDefault="00146A36" w:rsidP="00146A36">
      <w:pPr>
        <w:pStyle w:val="Akapitzlist"/>
        <w:numPr>
          <w:ilvl w:val="0"/>
          <w:numId w:val="5"/>
        </w:numPr>
        <w:spacing w:after="200" w:line="276" w:lineRule="auto"/>
        <w:jc w:val="both"/>
        <w:rPr>
          <w:rFonts w:ascii="Fira Sans" w:hAnsi="Fira Sans" w:cs="Times New Roman"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>W przypadku, gdy naliczona kara umowna przewyższa wysokość szkody, Sprzedający może dochodzić roszczeń uzupełniających.</w:t>
      </w:r>
    </w:p>
    <w:p w14:paraId="380D8977" w14:textId="77777777" w:rsidR="00146A36" w:rsidRDefault="00146A36" w:rsidP="00146A36">
      <w:pPr>
        <w:jc w:val="center"/>
        <w:rPr>
          <w:rFonts w:ascii="Fira Sans" w:hAnsi="Fira Sans" w:cs="Times New Roman"/>
          <w:b/>
          <w:color w:val="000000" w:themeColor="text1"/>
          <w:sz w:val="20"/>
          <w:szCs w:val="20"/>
        </w:rPr>
      </w:pPr>
      <w:r>
        <w:rPr>
          <w:rFonts w:ascii="Fira Sans" w:hAnsi="Fira Sans" w:cs="Times New Roman"/>
          <w:b/>
          <w:color w:val="000000" w:themeColor="text1"/>
          <w:sz w:val="20"/>
          <w:szCs w:val="20"/>
        </w:rPr>
        <w:t>§ 6</w:t>
      </w:r>
    </w:p>
    <w:p w14:paraId="7A5F70EB" w14:textId="77777777" w:rsidR="00146A36" w:rsidRDefault="00146A36" w:rsidP="00146A36">
      <w:pPr>
        <w:pStyle w:val="Akapitzlist"/>
        <w:numPr>
          <w:ilvl w:val="0"/>
          <w:numId w:val="6"/>
        </w:numPr>
        <w:spacing w:after="200" w:line="276" w:lineRule="auto"/>
        <w:jc w:val="both"/>
        <w:rPr>
          <w:rFonts w:ascii="Fira Sans" w:hAnsi="Fira Sans" w:cs="Times New Roman"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>Wszelkie zmiany umowy wymagają zachowania formy pisemnej pod rygorem nieważności.</w:t>
      </w:r>
    </w:p>
    <w:p w14:paraId="3A7BEDA5" w14:textId="77777777" w:rsidR="00146A36" w:rsidRDefault="00146A36" w:rsidP="00146A36">
      <w:pPr>
        <w:pStyle w:val="Akapitzlist"/>
        <w:numPr>
          <w:ilvl w:val="0"/>
          <w:numId w:val="6"/>
        </w:numPr>
        <w:spacing w:after="200" w:line="276" w:lineRule="auto"/>
        <w:jc w:val="both"/>
        <w:rPr>
          <w:rFonts w:ascii="Fira Sans" w:hAnsi="Fira Sans" w:cs="Times New Roman"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>W sprawach nieuregulowanych niniejszą umową obowiązują przepisy kodeksu cywilnego.</w:t>
      </w:r>
    </w:p>
    <w:p w14:paraId="3F589999" w14:textId="77777777" w:rsidR="00146A36" w:rsidRDefault="00146A36" w:rsidP="00146A36">
      <w:pPr>
        <w:jc w:val="center"/>
        <w:rPr>
          <w:rFonts w:ascii="Fira Sans" w:hAnsi="Fira Sans" w:cs="Times New Roman"/>
          <w:b/>
          <w:color w:val="000000" w:themeColor="text1"/>
          <w:sz w:val="20"/>
          <w:szCs w:val="20"/>
        </w:rPr>
      </w:pPr>
      <w:r>
        <w:rPr>
          <w:rFonts w:ascii="Fira Sans" w:hAnsi="Fira Sans" w:cs="Times New Roman"/>
          <w:b/>
          <w:color w:val="000000" w:themeColor="text1"/>
          <w:sz w:val="20"/>
          <w:szCs w:val="20"/>
        </w:rPr>
        <w:t>§ 7</w:t>
      </w:r>
    </w:p>
    <w:p w14:paraId="4509676F" w14:textId="77777777" w:rsidR="00146A36" w:rsidRDefault="00146A36" w:rsidP="00146A36">
      <w:pPr>
        <w:ind w:left="426"/>
        <w:jc w:val="both"/>
        <w:rPr>
          <w:rFonts w:ascii="Fira Sans" w:hAnsi="Fira Sans" w:cs="Times New Roman"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>Umowę sporządzono w trzech jednobrzmiących egzemplarzach, z których dwa egzemplarze otrzymuje Sprzedający a jeden egzemplarz  otrzymuje Kupujący.</w:t>
      </w:r>
    </w:p>
    <w:p w14:paraId="14D1F9E6" w14:textId="77777777" w:rsidR="00146A36" w:rsidRDefault="00146A36" w:rsidP="00146A36">
      <w:pPr>
        <w:jc w:val="both"/>
        <w:rPr>
          <w:rFonts w:ascii="Fira Sans" w:hAnsi="Fira Sans" w:cs="Times New Roman"/>
          <w:color w:val="000000" w:themeColor="text1"/>
          <w:sz w:val="20"/>
          <w:szCs w:val="20"/>
        </w:rPr>
      </w:pPr>
    </w:p>
    <w:p w14:paraId="566CA799" w14:textId="77777777" w:rsidR="00146A36" w:rsidRDefault="00146A36" w:rsidP="00146A36">
      <w:pPr>
        <w:jc w:val="both"/>
        <w:rPr>
          <w:rFonts w:ascii="Fira Sans" w:hAnsi="Fira Sans" w:cs="Times New Roman"/>
          <w:color w:val="000000" w:themeColor="text1"/>
          <w:sz w:val="20"/>
          <w:szCs w:val="20"/>
        </w:rPr>
      </w:pPr>
    </w:p>
    <w:p w14:paraId="21667785" w14:textId="77777777" w:rsidR="00146A36" w:rsidRDefault="00146A36" w:rsidP="00146A36">
      <w:pPr>
        <w:jc w:val="both"/>
        <w:rPr>
          <w:rFonts w:ascii="Fira Sans" w:hAnsi="Fira Sans" w:cs="Times New Roman"/>
          <w:b/>
          <w:color w:val="000000" w:themeColor="text1"/>
          <w:sz w:val="20"/>
          <w:szCs w:val="20"/>
        </w:rPr>
      </w:pPr>
      <w:r>
        <w:rPr>
          <w:rFonts w:ascii="Fira Sans" w:hAnsi="Fira Sans" w:cs="Times New Roman"/>
          <w:b/>
          <w:color w:val="000000" w:themeColor="text1"/>
          <w:sz w:val="20"/>
          <w:szCs w:val="20"/>
        </w:rPr>
        <w:t xml:space="preserve">            Sprzedający </w:t>
      </w:r>
      <w:r>
        <w:rPr>
          <w:rFonts w:ascii="Fira Sans" w:hAnsi="Fira Sans" w:cs="Times New Roman"/>
          <w:b/>
          <w:color w:val="000000" w:themeColor="text1"/>
          <w:sz w:val="20"/>
          <w:szCs w:val="20"/>
        </w:rPr>
        <w:tab/>
      </w:r>
      <w:r>
        <w:rPr>
          <w:rFonts w:ascii="Fira Sans" w:hAnsi="Fira Sans" w:cs="Times New Roman"/>
          <w:b/>
          <w:color w:val="000000" w:themeColor="text1"/>
          <w:sz w:val="20"/>
          <w:szCs w:val="20"/>
        </w:rPr>
        <w:tab/>
      </w:r>
      <w:r>
        <w:rPr>
          <w:rFonts w:ascii="Fira Sans" w:hAnsi="Fira Sans" w:cs="Times New Roman"/>
          <w:b/>
          <w:color w:val="000000" w:themeColor="text1"/>
          <w:sz w:val="20"/>
          <w:szCs w:val="20"/>
        </w:rPr>
        <w:tab/>
      </w:r>
      <w:r>
        <w:rPr>
          <w:rFonts w:ascii="Fira Sans" w:hAnsi="Fira Sans" w:cs="Times New Roman"/>
          <w:b/>
          <w:color w:val="000000" w:themeColor="text1"/>
          <w:sz w:val="20"/>
          <w:szCs w:val="20"/>
        </w:rPr>
        <w:tab/>
      </w:r>
      <w:r>
        <w:rPr>
          <w:rFonts w:ascii="Fira Sans" w:hAnsi="Fira Sans" w:cs="Times New Roman"/>
          <w:b/>
          <w:color w:val="000000" w:themeColor="text1"/>
          <w:sz w:val="20"/>
          <w:szCs w:val="20"/>
        </w:rPr>
        <w:tab/>
      </w:r>
      <w:r>
        <w:rPr>
          <w:rFonts w:ascii="Fira Sans" w:hAnsi="Fira Sans" w:cs="Times New Roman"/>
          <w:b/>
          <w:color w:val="000000" w:themeColor="text1"/>
          <w:sz w:val="20"/>
          <w:szCs w:val="20"/>
        </w:rPr>
        <w:tab/>
        <w:t xml:space="preserve">                                       Kupujący</w:t>
      </w:r>
    </w:p>
    <w:p w14:paraId="7303E21C" w14:textId="77777777" w:rsidR="00146A36" w:rsidRDefault="00146A36" w:rsidP="00146A36">
      <w:pPr>
        <w:jc w:val="both"/>
        <w:rPr>
          <w:rFonts w:ascii="Fira Sans" w:hAnsi="Fira Sans" w:cs="Times New Roman"/>
          <w:b/>
          <w:color w:val="000000" w:themeColor="text1"/>
          <w:sz w:val="20"/>
          <w:szCs w:val="20"/>
        </w:rPr>
      </w:pPr>
    </w:p>
    <w:p w14:paraId="7706403C" w14:textId="77777777" w:rsidR="00146A36" w:rsidRDefault="00146A36" w:rsidP="00146A36">
      <w:pPr>
        <w:jc w:val="both"/>
        <w:rPr>
          <w:rFonts w:ascii="Fira Sans" w:hAnsi="Fira Sans" w:cs="Times New Roman"/>
          <w:b/>
          <w:color w:val="000000" w:themeColor="text1"/>
          <w:sz w:val="20"/>
          <w:szCs w:val="20"/>
        </w:rPr>
      </w:pPr>
    </w:p>
    <w:p w14:paraId="45DB2593" w14:textId="77777777" w:rsidR="00146A36" w:rsidRDefault="00146A36" w:rsidP="00146A36">
      <w:pPr>
        <w:jc w:val="both"/>
        <w:rPr>
          <w:rFonts w:ascii="Fira Sans" w:hAnsi="Fira Sans" w:cs="Times New Roman"/>
          <w:b/>
          <w:color w:val="000000" w:themeColor="text1"/>
          <w:sz w:val="20"/>
          <w:szCs w:val="20"/>
        </w:rPr>
      </w:pPr>
    </w:p>
    <w:p w14:paraId="033D41E9" w14:textId="77777777" w:rsidR="00146A36" w:rsidRDefault="00146A36" w:rsidP="00146A36">
      <w:pPr>
        <w:jc w:val="both"/>
        <w:rPr>
          <w:rFonts w:ascii="Fira Sans" w:hAnsi="Fira Sans" w:cs="Times New Roman"/>
          <w:b/>
          <w:color w:val="000000" w:themeColor="text1"/>
          <w:sz w:val="20"/>
          <w:szCs w:val="20"/>
        </w:rPr>
      </w:pPr>
    </w:p>
    <w:p w14:paraId="60164263" w14:textId="77777777" w:rsidR="00146A36" w:rsidRDefault="00146A36" w:rsidP="00146A36">
      <w:pPr>
        <w:jc w:val="both"/>
        <w:rPr>
          <w:rFonts w:ascii="Fira Sans" w:hAnsi="Fira Sans" w:cs="Times New Roman"/>
          <w:b/>
          <w:color w:val="000000" w:themeColor="text1"/>
          <w:sz w:val="20"/>
          <w:szCs w:val="20"/>
        </w:rPr>
      </w:pPr>
    </w:p>
    <w:p w14:paraId="50FDB964" w14:textId="77777777" w:rsidR="00146A36" w:rsidRDefault="00146A36" w:rsidP="00146A36">
      <w:pPr>
        <w:jc w:val="both"/>
        <w:rPr>
          <w:rFonts w:ascii="Fira Sans" w:hAnsi="Fira Sans" w:cs="Times New Roman"/>
          <w:b/>
          <w:color w:val="000000" w:themeColor="text1"/>
          <w:sz w:val="20"/>
          <w:szCs w:val="20"/>
        </w:rPr>
      </w:pPr>
    </w:p>
    <w:p w14:paraId="30BE119D" w14:textId="77777777" w:rsidR="00146A36" w:rsidRDefault="00146A36" w:rsidP="00146A36">
      <w:pPr>
        <w:jc w:val="both"/>
        <w:rPr>
          <w:rFonts w:ascii="Fira Sans" w:hAnsi="Fira Sans" w:cs="Times New Roman"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>Załącznik:</w:t>
      </w:r>
    </w:p>
    <w:p w14:paraId="06B6772D" w14:textId="77777777" w:rsidR="00146A36" w:rsidRDefault="00146A36" w:rsidP="00146A36">
      <w:pPr>
        <w:pStyle w:val="Akapitzlist"/>
        <w:numPr>
          <w:ilvl w:val="0"/>
          <w:numId w:val="7"/>
        </w:numPr>
        <w:spacing w:after="200" w:line="276" w:lineRule="auto"/>
        <w:jc w:val="both"/>
        <w:rPr>
          <w:rFonts w:ascii="Fira Sans" w:hAnsi="Fira Sans" w:cs="Times New Roman"/>
          <w:color w:val="000000" w:themeColor="text1"/>
          <w:sz w:val="20"/>
          <w:szCs w:val="20"/>
        </w:rPr>
      </w:pPr>
      <w:r>
        <w:rPr>
          <w:rFonts w:ascii="Fira Sans" w:hAnsi="Fira Sans" w:cs="Times New Roman"/>
          <w:color w:val="000000" w:themeColor="text1"/>
          <w:sz w:val="20"/>
          <w:szCs w:val="20"/>
        </w:rPr>
        <w:t>Protokół zdawczo-odbiorczy.</w:t>
      </w:r>
    </w:p>
    <w:sectPr w:rsidR="00146A36" w:rsidSect="004E14B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ira Sans">
    <w:altName w:val="Cambria Math"/>
    <w:charset w:val="00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303873"/>
    <w:multiLevelType w:val="hybridMultilevel"/>
    <w:tmpl w:val="FC5C18AE"/>
    <w:lvl w:ilvl="0" w:tplc="0CA0D9E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1502A8"/>
    <w:multiLevelType w:val="hybridMultilevel"/>
    <w:tmpl w:val="5290EB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DA0FE4"/>
    <w:multiLevelType w:val="hybridMultilevel"/>
    <w:tmpl w:val="279E5E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FE68D4"/>
    <w:multiLevelType w:val="hybridMultilevel"/>
    <w:tmpl w:val="DC5C59B6"/>
    <w:lvl w:ilvl="0" w:tplc="36EEAF7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F1286A"/>
    <w:multiLevelType w:val="hybridMultilevel"/>
    <w:tmpl w:val="F296FC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F602F4"/>
    <w:multiLevelType w:val="hybridMultilevel"/>
    <w:tmpl w:val="8AE63F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DD2E5F"/>
    <w:multiLevelType w:val="hybridMultilevel"/>
    <w:tmpl w:val="0ADE56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04222567">
    <w:abstractNumId w:val="5"/>
  </w:num>
  <w:num w:numId="2" w16cid:durableId="1720787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6131754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078840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4519658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2567278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411499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A39"/>
    <w:rsid w:val="000B3C04"/>
    <w:rsid w:val="00146A36"/>
    <w:rsid w:val="003E6D75"/>
    <w:rsid w:val="004C3F42"/>
    <w:rsid w:val="004E14BB"/>
    <w:rsid w:val="00661A39"/>
    <w:rsid w:val="00767ED3"/>
    <w:rsid w:val="00CF1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D2987"/>
  <w15:chartTrackingRefBased/>
  <w15:docId w15:val="{5DD93C96-D2F9-40AE-99D9-7A174FF34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3C0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B3C0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B3C04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4E14BB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61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509</Words>
  <Characters>3056</Characters>
  <Application>Microsoft Office Word</Application>
  <DocSecurity>0</DocSecurity>
  <Lines>25</Lines>
  <Paragraphs>7</Paragraphs>
  <ScaleCrop>false</ScaleCrop>
  <Company/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WIIH Białystok</dc:creator>
  <cp:keywords/>
  <dc:description/>
  <cp:lastModifiedBy>WIIH Białystok</cp:lastModifiedBy>
  <cp:revision>2</cp:revision>
  <dcterms:created xsi:type="dcterms:W3CDTF">2024-06-13T07:23:00Z</dcterms:created>
  <dcterms:modified xsi:type="dcterms:W3CDTF">2024-06-13T07:23:00Z</dcterms:modified>
</cp:coreProperties>
</file>